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C5" w:rsidRPr="001B09CC" w:rsidRDefault="00A97CC5" w:rsidP="00A97CC5">
      <w:pPr>
        <w:ind w:left="-540"/>
        <w:jc w:val="center"/>
      </w:pPr>
      <w:r w:rsidRPr="001B09CC">
        <w:t>Энгельсский технологический институт (филиал)</w:t>
      </w:r>
    </w:p>
    <w:p w:rsidR="00A97CC5" w:rsidRPr="001B09CC" w:rsidRDefault="00A97CC5" w:rsidP="00A97CC5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A97CC5" w:rsidRPr="001B09CC" w:rsidRDefault="00A97CC5" w:rsidP="00A97CC5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A97CC5" w:rsidRPr="001B09CC" w:rsidRDefault="00A97CC5" w:rsidP="00A97CC5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A97CC5" w:rsidRPr="001B09CC" w:rsidRDefault="00A97CC5" w:rsidP="00A97CC5">
      <w:pPr>
        <w:jc w:val="center"/>
      </w:pPr>
    </w:p>
    <w:p w:rsidR="00A97CC5" w:rsidRPr="003929A9" w:rsidRDefault="00A97CC5" w:rsidP="00A97CC5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A97CC5" w:rsidRPr="00437422" w:rsidRDefault="00A97CC5" w:rsidP="00A97CC5">
      <w:pPr>
        <w:jc w:val="center"/>
      </w:pPr>
    </w:p>
    <w:p w:rsidR="00A97CC5" w:rsidRPr="00437422" w:rsidRDefault="00A97CC5" w:rsidP="00A97CC5">
      <w:pPr>
        <w:jc w:val="center"/>
      </w:pPr>
    </w:p>
    <w:p w:rsidR="00A97CC5" w:rsidRPr="00437422" w:rsidRDefault="00A97CC5" w:rsidP="00A97CC5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A97CC5" w:rsidRPr="00437422" w:rsidRDefault="00A97CC5" w:rsidP="00A97CC5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Химия</w:t>
      </w:r>
      <w:r w:rsidRPr="00437422">
        <w:rPr>
          <w:b/>
        </w:rPr>
        <w:t>»</w:t>
      </w:r>
    </w:p>
    <w:p w:rsidR="00A97CC5" w:rsidRPr="00437422" w:rsidRDefault="00A97CC5" w:rsidP="00A97CC5">
      <w:pPr>
        <w:jc w:val="center"/>
        <w:rPr>
          <w:b/>
        </w:rPr>
      </w:pPr>
    </w:p>
    <w:p w:rsidR="00A97CC5" w:rsidRPr="00A97CC5" w:rsidRDefault="00A97CC5" w:rsidP="00A97CC5">
      <w:pPr>
        <w:rPr>
          <w:sz w:val="28"/>
          <w:szCs w:val="28"/>
          <w:u w:val="single"/>
        </w:rPr>
      </w:pPr>
      <w:r>
        <w:rPr>
          <w:b/>
        </w:rPr>
        <w:t xml:space="preserve">                </w:t>
      </w:r>
      <w:r w:rsidRPr="00437422">
        <w:rPr>
          <w:b/>
        </w:rPr>
        <w:t xml:space="preserve">Направление подготовки  </w:t>
      </w:r>
      <w:r w:rsidRPr="00A97CC5">
        <w:rPr>
          <w:b/>
        </w:rPr>
        <w:t>21.03.01</w:t>
      </w:r>
      <w:r w:rsidRPr="00A97CC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97CC5">
        <w:rPr>
          <w:b/>
          <w:sz w:val="28"/>
          <w:szCs w:val="28"/>
        </w:rPr>
        <w:t>НЕФТЕГАЗОВОЕ ДЕЛО</w:t>
      </w:r>
      <w:r w:rsidRPr="00437422">
        <w:rPr>
          <w:b/>
        </w:rPr>
        <w:t>»</w:t>
      </w:r>
    </w:p>
    <w:p w:rsidR="00A97CC5" w:rsidRPr="00A97CC5" w:rsidRDefault="00A97CC5" w:rsidP="00A97CC5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A97CC5">
        <w:rPr>
          <w:b/>
        </w:rPr>
        <w:t>«Эксплуатация и обслуживание технологических объектов нефтегазового производства»</w:t>
      </w:r>
    </w:p>
    <w:p w:rsidR="00A97CC5" w:rsidRPr="003929A9" w:rsidRDefault="00A97CC5" w:rsidP="00A97CC5">
      <w:pPr>
        <w:jc w:val="center"/>
        <w:rPr>
          <w:b/>
        </w:rPr>
      </w:pPr>
    </w:p>
    <w:p w:rsidR="00A97CC5" w:rsidRPr="00437422" w:rsidRDefault="00A97CC5" w:rsidP="00A97CC5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A97CC5" w:rsidRPr="00437422" w:rsidRDefault="00A97CC5" w:rsidP="00A97CC5">
      <w:pPr>
        <w:jc w:val="both"/>
      </w:pPr>
    </w:p>
    <w:p w:rsidR="00A97CC5" w:rsidRDefault="00A97CC5" w:rsidP="00A97CC5">
      <w:pPr>
        <w:jc w:val="both"/>
      </w:pPr>
    </w:p>
    <w:p w:rsidR="00A97CC5" w:rsidRPr="00A97CC5" w:rsidRDefault="00A97CC5" w:rsidP="00A97CC5">
      <w:pPr>
        <w:jc w:val="both"/>
      </w:pP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форма обучения – очная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курс – 1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семестр – 1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зачетных единиц – 5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часов в неделю - 5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всего часов – 180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в том числе: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лекции – 32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коллоквиумы – нет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практические занятия – нет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лабораторные занятия –32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самостоятельная работа – 116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зачет – нет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экзамен – 1 семестр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РГР – нет</w:t>
      </w:r>
    </w:p>
    <w:p w:rsidR="00A97CC5" w:rsidRPr="00A97CC5" w:rsidRDefault="00A97CC5" w:rsidP="00A97CC5">
      <w:pPr>
        <w:overflowPunct w:val="0"/>
        <w:autoSpaceDE w:val="0"/>
        <w:textAlignment w:val="baseline"/>
      </w:pPr>
      <w:r w:rsidRPr="00A97CC5">
        <w:t>контрольная работа – нет</w:t>
      </w:r>
    </w:p>
    <w:p w:rsidR="00A97CC5" w:rsidRPr="00A97CC5" w:rsidRDefault="00A97CC5" w:rsidP="00A97CC5">
      <w:pPr>
        <w:jc w:val="both"/>
      </w:pPr>
      <w:r w:rsidRPr="00A97CC5">
        <w:t>курсовой проект – нет</w:t>
      </w:r>
    </w:p>
    <w:p w:rsidR="00A97CC5" w:rsidRPr="001450A9" w:rsidRDefault="00A97CC5" w:rsidP="00A97CC5">
      <w:pPr>
        <w:rPr>
          <w:sz w:val="28"/>
        </w:rPr>
      </w:pPr>
    </w:p>
    <w:p w:rsidR="00A97CC5" w:rsidRDefault="00A97CC5" w:rsidP="00A97CC5">
      <w:pPr>
        <w:ind w:left="3828"/>
      </w:pPr>
    </w:p>
    <w:p w:rsidR="00A97CC5" w:rsidRDefault="00A97CC5" w:rsidP="00A97CC5">
      <w:pPr>
        <w:ind w:left="3828"/>
      </w:pPr>
    </w:p>
    <w:p w:rsidR="00A97CC5" w:rsidRDefault="00A97CC5" w:rsidP="00A97CC5">
      <w:pPr>
        <w:ind w:left="3828"/>
      </w:pPr>
    </w:p>
    <w:p w:rsidR="00A97CC5" w:rsidRDefault="00A97CC5" w:rsidP="00A97CC5">
      <w:pPr>
        <w:ind w:left="3828"/>
      </w:pPr>
    </w:p>
    <w:p w:rsidR="00A97CC5" w:rsidRDefault="00A97CC5" w:rsidP="00A97CC5">
      <w:pPr>
        <w:ind w:left="3828"/>
      </w:pPr>
    </w:p>
    <w:p w:rsidR="00A97CC5" w:rsidRDefault="00A97CC5" w:rsidP="00A97CC5">
      <w:pPr>
        <w:ind w:left="3828"/>
      </w:pPr>
    </w:p>
    <w:p w:rsidR="00A97CC5" w:rsidRDefault="00A97CC5" w:rsidP="00A97CC5">
      <w:pPr>
        <w:autoSpaceDE w:val="0"/>
        <w:autoSpaceDN w:val="0"/>
        <w:adjustRightInd w:val="0"/>
        <w:jc w:val="center"/>
      </w:pPr>
    </w:p>
    <w:p w:rsidR="00A97CC5" w:rsidRDefault="00A97CC5" w:rsidP="00A97CC5">
      <w:pPr>
        <w:autoSpaceDE w:val="0"/>
        <w:autoSpaceDN w:val="0"/>
        <w:adjustRightInd w:val="0"/>
        <w:jc w:val="center"/>
      </w:pPr>
    </w:p>
    <w:p w:rsidR="00A97CC5" w:rsidRDefault="00A97CC5" w:rsidP="00A97CC5">
      <w:pPr>
        <w:autoSpaceDE w:val="0"/>
        <w:autoSpaceDN w:val="0"/>
        <w:adjustRightInd w:val="0"/>
        <w:jc w:val="center"/>
      </w:pPr>
    </w:p>
    <w:p w:rsidR="00A97CC5" w:rsidRDefault="00A97CC5" w:rsidP="00A97CC5">
      <w:pPr>
        <w:autoSpaceDE w:val="0"/>
        <w:autoSpaceDN w:val="0"/>
        <w:adjustRightInd w:val="0"/>
        <w:jc w:val="center"/>
      </w:pPr>
    </w:p>
    <w:p w:rsidR="00A97CC5" w:rsidRDefault="00A97CC5" w:rsidP="00A97CC5">
      <w:pPr>
        <w:autoSpaceDE w:val="0"/>
        <w:autoSpaceDN w:val="0"/>
        <w:adjustRightInd w:val="0"/>
        <w:jc w:val="center"/>
      </w:pPr>
    </w:p>
    <w:p w:rsidR="00A97CC5" w:rsidRDefault="00A97CC5" w:rsidP="00A97CC5">
      <w:pPr>
        <w:autoSpaceDE w:val="0"/>
        <w:autoSpaceDN w:val="0"/>
        <w:adjustRightInd w:val="0"/>
        <w:jc w:val="center"/>
      </w:pPr>
    </w:p>
    <w:p w:rsidR="00A97CC5" w:rsidRDefault="00A97CC5" w:rsidP="00A97CC5">
      <w:pPr>
        <w:autoSpaceDE w:val="0"/>
        <w:autoSpaceDN w:val="0"/>
        <w:adjustRightInd w:val="0"/>
        <w:jc w:val="center"/>
      </w:pPr>
    </w:p>
    <w:p w:rsidR="00A97CC5" w:rsidRPr="00CB08F1" w:rsidRDefault="00A97CC5" w:rsidP="00A97CC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A97CC5" w:rsidRDefault="00A97CC5" w:rsidP="00A97CC5">
      <w:pPr>
        <w:autoSpaceDE w:val="0"/>
        <w:spacing w:after="120"/>
        <w:ind w:left="-851"/>
        <w:jc w:val="center"/>
        <w:rPr>
          <w:b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дисциплины</w:t>
      </w:r>
    </w:p>
    <w:p w:rsidR="00A97CC5" w:rsidRDefault="00A97CC5" w:rsidP="00A97CC5">
      <w:pPr>
        <w:pStyle w:val="Normal"/>
        <w:ind w:firstLine="567"/>
        <w:jc w:val="both"/>
      </w:pPr>
      <w:r>
        <w:t>Цель преподавания дисциплины «</w:t>
      </w:r>
      <w:r>
        <w:rPr>
          <w:szCs w:val="20"/>
        </w:rPr>
        <w:t>Химия</w:t>
      </w:r>
      <w:r>
        <w:rPr>
          <w:bCs/>
        </w:rPr>
        <w:t>»:</w:t>
      </w:r>
      <w:r>
        <w:t xml:space="preserve"> приобретение студентами знаний и навыков в области химических наук,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A97CC5" w:rsidRDefault="00A97CC5" w:rsidP="00A97CC5">
      <w:pPr>
        <w:pStyle w:val="Normal"/>
        <w:ind w:firstLine="567"/>
        <w:jc w:val="both"/>
      </w:pPr>
      <w:r>
        <w:t xml:space="preserve">Задачи изучения дисциплины: </w:t>
      </w:r>
    </w:p>
    <w:p w:rsidR="00A97CC5" w:rsidRDefault="00A97CC5" w:rsidP="00A97CC5">
      <w:pPr>
        <w:pStyle w:val="Normal"/>
        <w:numPr>
          <w:ilvl w:val="1"/>
          <w:numId w:val="3"/>
        </w:numPr>
        <w:ind w:left="0" w:firstLine="567"/>
        <w:jc w:val="both"/>
      </w:pPr>
      <w:r>
        <w:t xml:space="preserve"> ознакомить студентов с основными понятиями, законами и методами химии как науки, составляющей фундамент всей системы химических знаний; </w:t>
      </w:r>
    </w:p>
    <w:p w:rsidR="00A97CC5" w:rsidRDefault="00A97CC5" w:rsidP="00A97CC5">
      <w:pPr>
        <w:pStyle w:val="Normal"/>
        <w:ind w:firstLine="567"/>
        <w:jc w:val="both"/>
      </w:pPr>
      <w: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A97CC5" w:rsidRDefault="00A97CC5" w:rsidP="00A97CC5">
      <w:pPr>
        <w:pStyle w:val="Normal"/>
        <w:numPr>
          <w:ilvl w:val="1"/>
          <w:numId w:val="2"/>
        </w:numPr>
        <w:ind w:left="0" w:firstLine="567"/>
        <w:jc w:val="both"/>
      </w:pPr>
      <w:r>
        <w:t xml:space="preserve">довести до сознания студентов тот факт, что 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A97CC5" w:rsidRDefault="00A97CC5" w:rsidP="00A97CC5">
      <w:pPr>
        <w:pStyle w:val="Normal"/>
        <w:ind w:firstLine="567"/>
        <w:jc w:val="both"/>
      </w:pPr>
      <w:r>
        <w:t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 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A97CC5" w:rsidRDefault="00A97CC5" w:rsidP="00A97CC5">
      <w:pPr>
        <w:pStyle w:val="Normal"/>
        <w:spacing w:before="120" w:after="120"/>
        <w:ind w:firstLine="567"/>
        <w:jc w:val="center"/>
        <w:rPr>
          <w:b/>
          <w:iCs/>
        </w:rPr>
      </w:pPr>
      <w:r>
        <w:rPr>
          <w:b/>
          <w:iCs/>
        </w:rPr>
        <w:t xml:space="preserve">2. Место дисциплины в структуре ОПОП </w:t>
      </w:r>
      <w:proofErr w:type="gramStart"/>
      <w:r>
        <w:rPr>
          <w:b/>
          <w:iCs/>
        </w:rPr>
        <w:t>ВО</w:t>
      </w:r>
      <w:proofErr w:type="gramEnd"/>
      <w:r>
        <w:rPr>
          <w:b/>
          <w:iCs/>
        </w:rPr>
        <w:t xml:space="preserve"> </w:t>
      </w:r>
    </w:p>
    <w:p w:rsidR="00A97CC5" w:rsidRPr="00076456" w:rsidRDefault="00A97CC5" w:rsidP="00A97CC5">
      <w:pPr>
        <w:jc w:val="both"/>
      </w:pPr>
      <w:r>
        <w:rPr>
          <w:color w:val="000000"/>
        </w:rPr>
        <w:t xml:space="preserve">«Химия» представляет собой дисциплину базовой части учебного цикла (Б.1.1.7) основной образовательной программы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по направлению </w:t>
      </w:r>
      <w:r w:rsidRPr="00076456">
        <w:t xml:space="preserve">21.03.01. </w:t>
      </w:r>
      <w:r>
        <w:t>«</w:t>
      </w:r>
      <w:r w:rsidRPr="00076456">
        <w:t>Нефтегазовое дело</w:t>
      </w:r>
      <w:r>
        <w:t>»</w:t>
      </w:r>
    </w:p>
    <w:p w:rsidR="00A97CC5" w:rsidRDefault="00A97CC5" w:rsidP="00A97CC5">
      <w:pPr>
        <w:ind w:firstLine="567"/>
        <w:jc w:val="both"/>
      </w:pPr>
      <w:r>
        <w:t>Для изучения курса химии необходимо знание школьных курсов химии, физики и математики. Усвоение этого курса необходимо для успешного изучения следующих дисциплин: технология конструкционных материалов, материаловедение, экология, химия нефти и газа.</w:t>
      </w:r>
    </w:p>
    <w:p w:rsidR="00A97CC5" w:rsidRDefault="00A97CC5" w:rsidP="00A97CC5">
      <w:pPr>
        <w:tabs>
          <w:tab w:val="left" w:pos="708"/>
        </w:tabs>
        <w:jc w:val="both"/>
        <w:rPr>
          <w:i/>
        </w:rPr>
      </w:pPr>
    </w:p>
    <w:p w:rsidR="00A97CC5" w:rsidRDefault="00A97CC5" w:rsidP="00A97CC5">
      <w:pPr>
        <w:spacing w:before="120" w:after="120"/>
        <w:ind w:left="709"/>
        <w:jc w:val="center"/>
        <w:rPr>
          <w:b/>
          <w:iCs/>
        </w:rPr>
      </w:pPr>
      <w:r>
        <w:rPr>
          <w:b/>
          <w:iCs/>
        </w:rPr>
        <w:t>3.Требования к результатам освоения дисциплины</w:t>
      </w:r>
    </w:p>
    <w:p w:rsidR="00A97CC5" w:rsidRDefault="00A97CC5" w:rsidP="00A97CC5">
      <w:pPr>
        <w:pStyle w:val="Normal"/>
        <w:ind w:firstLine="708"/>
        <w:jc w:val="both"/>
      </w:pPr>
      <w:r w:rsidRPr="00566FC5">
        <w:t xml:space="preserve">Процесс изучения дисциплины </w:t>
      </w:r>
      <w:r>
        <w:rPr>
          <w:color w:val="auto"/>
        </w:rPr>
        <w:t xml:space="preserve">Б.1.1.7 </w:t>
      </w:r>
      <w:r>
        <w:rPr>
          <w:sz w:val="23"/>
          <w:szCs w:val="23"/>
        </w:rPr>
        <w:t>«</w:t>
      </w:r>
      <w:r>
        <w:rPr>
          <w:szCs w:val="20"/>
        </w:rPr>
        <w:t>Химия</w:t>
      </w:r>
      <w:r>
        <w:rPr>
          <w:sz w:val="23"/>
          <w:szCs w:val="23"/>
        </w:rPr>
        <w:t xml:space="preserve">» </w:t>
      </w:r>
      <w:r w:rsidRPr="00566FC5">
        <w:t xml:space="preserve">направлен на формирование </w:t>
      </w:r>
      <w:r>
        <w:t xml:space="preserve">универсальной </w:t>
      </w:r>
      <w:r w:rsidRPr="00566FC5">
        <w:t>компетенции</w:t>
      </w:r>
      <w:r>
        <w:t xml:space="preserve"> УК-1</w:t>
      </w:r>
      <w:r w:rsidRPr="00566FC5">
        <w:t xml:space="preserve">: </w:t>
      </w:r>
    </w:p>
    <w:p w:rsidR="00A97CC5" w:rsidRDefault="00A97CC5" w:rsidP="00A97CC5">
      <w:pPr>
        <w:pStyle w:val="Normal"/>
        <w:jc w:val="both"/>
      </w:pPr>
      <w:r>
        <w:t>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A97CC5" w:rsidRDefault="00A97CC5" w:rsidP="00A97CC5">
      <w:pPr>
        <w:pStyle w:val="Normal"/>
        <w:ind w:firstLine="708"/>
        <w:jc w:val="both"/>
      </w:pPr>
      <w:r>
        <w:t>В результате изучения дисциплины «</w:t>
      </w:r>
      <w:r>
        <w:rPr>
          <w:szCs w:val="20"/>
        </w:rPr>
        <w:t>Химия</w:t>
      </w:r>
      <w:r>
        <w:t>» базовой части учебного цикла (</w:t>
      </w:r>
      <w:r>
        <w:rPr>
          <w:color w:val="auto"/>
        </w:rPr>
        <w:t>Б.1.1.7</w:t>
      </w:r>
      <w:r>
        <w:t xml:space="preserve">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студент должен демонстрировать следующие результаты образования.</w:t>
      </w:r>
    </w:p>
    <w:p w:rsidR="00A97CC5" w:rsidRDefault="00A97CC5" w:rsidP="00A97CC5">
      <w:pPr>
        <w:pStyle w:val="31"/>
        <w:tabs>
          <w:tab w:val="left" w:pos="708"/>
        </w:tabs>
        <w:ind w:firstLine="0"/>
      </w:pPr>
      <w:r>
        <w:t>Обучающийся должен:</w:t>
      </w:r>
    </w:p>
    <w:p w:rsidR="00A97CC5" w:rsidRDefault="00A97CC5" w:rsidP="00A97CC5">
      <w:pPr>
        <w:pStyle w:val="Normal"/>
        <w:jc w:val="both"/>
      </w:pPr>
      <w:r>
        <w:t xml:space="preserve">3.1. Знать: </w:t>
      </w:r>
    </w:p>
    <w:p w:rsidR="00A97CC5" w:rsidRDefault="00A97CC5" w:rsidP="00A97CC5">
      <w:pPr>
        <w:pStyle w:val="Normal"/>
        <w:jc w:val="both"/>
      </w:pPr>
      <w:r>
        <w:t>- основные понятия, законы и модели химических систем, реакционную способность веществ;</w:t>
      </w:r>
    </w:p>
    <w:p w:rsidR="00A97CC5" w:rsidRDefault="00A97CC5" w:rsidP="00A97CC5">
      <w:pPr>
        <w:pStyle w:val="Normal"/>
        <w:jc w:val="both"/>
      </w:pPr>
      <w:r>
        <w:t>- свойства основных видов химических веществ и классов химических объектов.</w:t>
      </w:r>
    </w:p>
    <w:p w:rsidR="00A97CC5" w:rsidRDefault="00A97CC5" w:rsidP="00A97CC5">
      <w:pPr>
        <w:pStyle w:val="Normal"/>
        <w:jc w:val="both"/>
      </w:pPr>
      <w:r>
        <w:t xml:space="preserve">3.2. Уметь: </w:t>
      </w:r>
    </w:p>
    <w:p w:rsidR="00A97CC5" w:rsidRDefault="00A97CC5" w:rsidP="00A97CC5">
      <w:pPr>
        <w:pStyle w:val="Normal"/>
        <w:jc w:val="both"/>
      </w:pPr>
      <w:r>
        <w:t>- использовать основные приемы обработки экспериментальных данных;</w:t>
      </w:r>
    </w:p>
    <w:p w:rsidR="00A97CC5" w:rsidRDefault="00A97CC5" w:rsidP="00A97CC5">
      <w:pPr>
        <w:pStyle w:val="3"/>
        <w:shd w:val="clear" w:color="auto" w:fill="auto"/>
        <w:spacing w:line="26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проводить расчеты концентрации растворов различных соединений, определять изменение концентраций при протекании химических реакций</w:t>
      </w:r>
      <w:r>
        <w:rPr>
          <w:sz w:val="24"/>
          <w:szCs w:val="24"/>
          <w:lang w:val="ru-RU"/>
        </w:rPr>
        <w:t>.</w:t>
      </w:r>
    </w:p>
    <w:p w:rsidR="00A97CC5" w:rsidRDefault="00A97CC5" w:rsidP="00A97CC5">
      <w:pPr>
        <w:pStyle w:val="Normal"/>
        <w:jc w:val="both"/>
      </w:pPr>
      <w:r>
        <w:t xml:space="preserve">3.3. Владеть: </w:t>
      </w:r>
      <w:r>
        <w:tab/>
      </w:r>
    </w:p>
    <w:p w:rsidR="00A97CC5" w:rsidRDefault="00A97CC5" w:rsidP="00A97CC5">
      <w:pPr>
        <w:pStyle w:val="Normal"/>
        <w:jc w:val="both"/>
      </w:pPr>
      <w:r>
        <w:rPr>
          <w:sz w:val="23"/>
          <w:szCs w:val="23"/>
        </w:rPr>
        <w:t xml:space="preserve">- </w:t>
      </w:r>
      <w:r>
        <w:rPr>
          <w:rFonts w:eastAsia="Arial Unicode MS"/>
        </w:rPr>
        <w:t>методами</w:t>
      </w:r>
      <w:r>
        <w:t xml:space="preserve"> экспериме</w:t>
      </w:r>
      <w:r>
        <w:rPr>
          <w:rFonts w:eastAsia="Arial Unicode MS"/>
        </w:rPr>
        <w:t>нтального</w:t>
      </w:r>
      <w:r>
        <w:t xml:space="preserve"> исследования в химии (планирование, поста</w:t>
      </w:r>
      <w:r>
        <w:rPr>
          <w:rFonts w:eastAsia="Arial Unicode MS"/>
        </w:rPr>
        <w:t>новка</w:t>
      </w:r>
      <w:r>
        <w:t xml:space="preserve"> и обработка эксперимента).</w:t>
      </w:r>
    </w:p>
    <w:p w:rsidR="00A97CC5" w:rsidRDefault="00A97CC5" w:rsidP="00A97CC5">
      <w:pPr>
        <w:numPr>
          <w:ilvl w:val="12"/>
          <w:numId w:val="0"/>
        </w:numPr>
        <w:jc w:val="center"/>
        <w:rPr>
          <w:b/>
          <w:bCs/>
        </w:rPr>
      </w:pPr>
    </w:p>
    <w:p w:rsidR="00A97CC5" w:rsidRDefault="00A97CC5" w:rsidP="00A97CC5">
      <w:pPr>
        <w:numPr>
          <w:ilvl w:val="12"/>
          <w:numId w:val="0"/>
        </w:numPr>
        <w:jc w:val="center"/>
        <w:rPr>
          <w:b/>
          <w:bCs/>
        </w:rPr>
      </w:pPr>
    </w:p>
    <w:p w:rsidR="00A97CC5" w:rsidRDefault="00A97CC5" w:rsidP="00A97CC5">
      <w:pPr>
        <w:numPr>
          <w:ilvl w:val="12"/>
          <w:numId w:val="0"/>
        </w:numPr>
        <w:jc w:val="center"/>
        <w:rPr>
          <w:b/>
          <w:bCs/>
        </w:rPr>
      </w:pPr>
    </w:p>
    <w:p w:rsidR="00A97CC5" w:rsidRDefault="00A97CC5" w:rsidP="00A97CC5">
      <w:pPr>
        <w:numPr>
          <w:ilvl w:val="12"/>
          <w:numId w:val="0"/>
        </w:numPr>
        <w:jc w:val="center"/>
        <w:rPr>
          <w:b/>
          <w:bCs/>
        </w:rPr>
      </w:pPr>
    </w:p>
    <w:p w:rsidR="00A97CC5" w:rsidRPr="00EA5943" w:rsidRDefault="00A97CC5" w:rsidP="00A97CC5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6007"/>
      </w:tblGrid>
      <w:tr w:rsidR="00A97CC5" w:rsidRPr="00EA5943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Код и наименование индикатора достижения компетенции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A97CC5" w:rsidRPr="00EA5943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Pr="00EA5943" w:rsidRDefault="00A97CC5" w:rsidP="00F669AA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A97CC5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>
              <w:t>.</w:t>
            </w:r>
          </w:p>
        </w:tc>
      </w:tr>
      <w:tr w:rsidR="00A97CC5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A97CC5" w:rsidRPr="00EA5943" w:rsidRDefault="00A97CC5" w:rsidP="00A97CC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6056"/>
      </w:tblGrid>
      <w:tr w:rsidR="00A97CC5" w:rsidRPr="00EA5943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A97CC5" w:rsidRPr="00EA5943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Pr="00EA5943" w:rsidRDefault="00A97CC5" w:rsidP="00F669AA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Default="00A97CC5" w:rsidP="00F669AA">
            <w:pPr>
              <w:pStyle w:val="Normal"/>
              <w:jc w:val="both"/>
            </w:pPr>
            <w:r>
              <w:t xml:space="preserve">Знать: </w:t>
            </w:r>
          </w:p>
          <w:p w:rsidR="00A97CC5" w:rsidRDefault="00A97CC5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A97CC5" w:rsidRDefault="00A97CC5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A97CC5" w:rsidRDefault="00A97CC5" w:rsidP="00F669AA">
            <w:pPr>
              <w:pStyle w:val="Normal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A97CC5" w:rsidRDefault="00A97CC5" w:rsidP="00F669AA">
            <w:pPr>
              <w:pStyle w:val="Normal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A97CC5" w:rsidRDefault="00A97CC5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учение о направлении химического процесса (химическая термодинамика); </w:t>
            </w:r>
          </w:p>
        </w:tc>
      </w:tr>
      <w:tr w:rsidR="00A97CC5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>меть применять методики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Default="00A97CC5" w:rsidP="00F669AA">
            <w:pPr>
              <w:pStyle w:val="Normal"/>
              <w:jc w:val="both"/>
            </w:pPr>
            <w:r>
              <w:t xml:space="preserve">Уметь: </w:t>
            </w:r>
          </w:p>
          <w:p w:rsidR="00A97CC5" w:rsidRDefault="00A97CC5" w:rsidP="00F669AA">
            <w:pPr>
              <w:pStyle w:val="Normal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A97CC5" w:rsidRDefault="00A97CC5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A97CC5" w:rsidRDefault="00A97CC5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записывать стехиометрические, ионные, окислительно-восстановительные, термохимические и кинетические уравнения реакций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A97CC5" w:rsidRDefault="00A97CC5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определять тип химической реакции по различным признакам классификации, возможность, скорость и глубину ее протекания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A97CC5" w:rsidRDefault="00A97CC5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 xml:space="preserve">предсказывать окислительно-восстановительные свойства простых и сложных веществ на основе электронного строения атомов или ионов, входящих в их </w:t>
            </w:r>
            <w:r>
              <w:rPr>
                <w:sz w:val="23"/>
                <w:szCs w:val="23"/>
              </w:rPr>
              <w:lastRenderedPageBreak/>
              <w:t>состав;</w:t>
            </w:r>
          </w:p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      </w:r>
          </w:p>
        </w:tc>
      </w:tr>
      <w:tr w:rsidR="00A97CC5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</w:pPr>
            <w:r w:rsidRPr="00394846">
              <w:lastRenderedPageBreak/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5" w:rsidRDefault="00A97CC5" w:rsidP="00F669AA">
            <w:pPr>
              <w:pStyle w:val="Normal"/>
              <w:jc w:val="both"/>
            </w:pPr>
            <w:r>
              <w:t xml:space="preserve">Владеть: </w:t>
            </w:r>
          </w:p>
          <w:p w:rsidR="00A97CC5" w:rsidRDefault="00A97CC5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A97CC5" w:rsidRDefault="00A97CC5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A97CC5" w:rsidRDefault="00A97CC5" w:rsidP="00F669AA">
            <w:pPr>
              <w:pStyle w:val="Normal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A97CC5" w:rsidRPr="00EA5943" w:rsidRDefault="00A97CC5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A97CC5" w:rsidRDefault="00A97CC5" w:rsidP="00A97CC5"/>
    <w:p w:rsidR="00A97CC5" w:rsidRDefault="00A97CC5" w:rsidP="00A97CC5"/>
    <w:p w:rsidR="00A97CC5" w:rsidRDefault="00A97CC5" w:rsidP="00A97CC5"/>
    <w:p w:rsidR="00A97CC5" w:rsidRDefault="00A97CC5" w:rsidP="00A97CC5"/>
    <w:p w:rsidR="00A97CC5" w:rsidRDefault="00A97CC5" w:rsidP="00A97CC5"/>
    <w:p w:rsidR="00FD0EF0" w:rsidRDefault="00FD0EF0"/>
    <w:sectPr w:rsidR="00FD0EF0" w:rsidSect="008D3477">
      <w:footerReference w:type="even" r:id="rId5"/>
      <w:footerReference w:type="default" r:id="rId6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A97CC5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A97CC5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A97CC5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A97CC5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1">
    <w:nsid w:val="00000006"/>
    <w:multiLevelType w:val="multilevel"/>
    <w:tmpl w:val="00000006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2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7CC5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3A99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0FDB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97CC5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7C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7CC5"/>
  </w:style>
  <w:style w:type="paragraph" w:customStyle="1" w:styleId="Default">
    <w:name w:val="Default"/>
    <w:rsid w:val="00A97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9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97C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A97CC5"/>
    <w:pPr>
      <w:suppressAutoHyphens/>
      <w:ind w:firstLine="567"/>
      <w:jc w:val="both"/>
    </w:pPr>
    <w:rPr>
      <w:lang w:eastAsia="zh-CN"/>
    </w:rPr>
  </w:style>
  <w:style w:type="paragraph" w:customStyle="1" w:styleId="Normal">
    <w:name w:val="Normal"/>
    <w:rsid w:val="00A97C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">
    <w:name w:val="Основной текст (3)"/>
    <w:basedOn w:val="a"/>
    <w:rsid w:val="00A97CC5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2021-11-23T08:04:00Z</dcterms:created>
  <dcterms:modified xsi:type="dcterms:W3CDTF">2021-11-23T08:11:00Z</dcterms:modified>
</cp:coreProperties>
</file>